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28B" w:rsidRPr="00C1628B" w:rsidRDefault="00C1628B" w:rsidP="00C1628B">
      <w:pPr>
        <w:pStyle w:val="Sansinterligne"/>
        <w:ind w:right="-143"/>
        <w:jc w:val="center"/>
        <w:rPr>
          <w:rFonts w:ascii="inherit" w:hAnsi="inherit" w:cs="Times New Roman"/>
          <w:b/>
          <w:bCs/>
          <w:color w:val="FF0000"/>
          <w:sz w:val="34"/>
          <w:szCs w:val="32"/>
          <w:lang w:eastAsia="fr-FR"/>
        </w:rPr>
      </w:pPr>
      <w:r w:rsidRPr="00C1628B">
        <w:rPr>
          <w:b/>
          <w:bCs/>
          <w:color w:val="FF0000"/>
          <w:sz w:val="32"/>
          <w:szCs w:val="32"/>
          <w:lang w:eastAsia="fr-FR"/>
        </w:rPr>
        <w:t>Abandon de la proposition de loi Rilhac créant la fonction de directeur d’école !</w:t>
      </w:r>
    </w:p>
    <w:p w:rsidR="00C1628B" w:rsidRPr="00C1628B" w:rsidRDefault="00C1628B" w:rsidP="00C1628B">
      <w:pPr>
        <w:pStyle w:val="Sansinterligne"/>
        <w:ind w:right="-143"/>
        <w:jc w:val="center"/>
        <w:rPr>
          <w:rFonts w:ascii="Times New Roman" w:hAnsi="Times New Roman" w:cs="Times New Roman"/>
          <w:b/>
          <w:bCs/>
          <w:color w:val="FF0000"/>
          <w:sz w:val="32"/>
          <w:szCs w:val="32"/>
          <w:lang w:eastAsia="fr-FR"/>
        </w:rPr>
      </w:pPr>
      <w:r w:rsidRPr="00C1628B">
        <w:rPr>
          <w:b/>
          <w:bCs/>
          <w:color w:val="FF0000"/>
          <w:sz w:val="32"/>
          <w:szCs w:val="32"/>
          <w:lang w:eastAsia="fr-FR"/>
        </w:rPr>
        <w:t>Abandon du projet de </w:t>
      </w:r>
      <w:r w:rsidRPr="00C1628B">
        <w:rPr>
          <w:b/>
          <w:bCs/>
          <w:color w:val="FF0000"/>
          <w:sz w:val="32"/>
          <w:szCs w:val="32"/>
          <w:bdr w:val="none" w:sz="0" w:space="0" w:color="auto" w:frame="1"/>
          <w:shd w:val="clear" w:color="auto" w:fill="FFFFFF"/>
          <w:lang w:eastAsia="fr-FR"/>
        </w:rPr>
        <w:t>l’expérimentation Macron à Marseille !</w:t>
      </w:r>
    </w:p>
    <w:p w:rsidR="00C1628B" w:rsidRDefault="00C1628B" w:rsidP="00C1628B">
      <w:pPr>
        <w:pStyle w:val="Sansinterligne"/>
        <w:ind w:right="-285"/>
        <w:jc w:val="center"/>
        <w:rPr>
          <w:b/>
          <w:bCs/>
          <w:color w:val="FF0000"/>
          <w:sz w:val="32"/>
          <w:szCs w:val="32"/>
          <w:bdr w:val="none" w:sz="0" w:space="0" w:color="auto" w:frame="1"/>
          <w:shd w:val="clear" w:color="auto" w:fill="FFFFFF"/>
          <w:lang w:eastAsia="fr-FR"/>
        </w:rPr>
      </w:pPr>
      <w:r w:rsidRPr="00C1628B">
        <w:rPr>
          <w:b/>
          <w:bCs/>
          <w:color w:val="FF0000"/>
          <w:sz w:val="32"/>
          <w:szCs w:val="32"/>
          <w:bdr w:val="none" w:sz="0" w:space="0" w:color="auto" w:frame="1"/>
          <w:shd w:val="clear" w:color="auto" w:fill="FFFFFF"/>
          <w:lang w:eastAsia="fr-FR"/>
        </w:rPr>
        <w:t>Non aux cités éducatives et à la territorialisation de l’école !</w:t>
      </w:r>
    </w:p>
    <w:p w:rsidR="0039034D" w:rsidRPr="00D4323D" w:rsidRDefault="0039034D" w:rsidP="0039034D">
      <w:pPr>
        <w:pStyle w:val="Sansinterligne"/>
        <w:rPr>
          <w:sz w:val="18"/>
        </w:rPr>
      </w:pPr>
    </w:p>
    <w:p w:rsidR="009F5DA6" w:rsidRPr="0039034D" w:rsidRDefault="00C1628B" w:rsidP="0039034D">
      <w:pPr>
        <w:pStyle w:val="Sansinterligne"/>
        <w:jc w:val="both"/>
        <w:rPr>
          <w:sz w:val="26"/>
          <w:szCs w:val="26"/>
          <w:lang w:eastAsia="fr-FR"/>
        </w:rPr>
      </w:pPr>
      <w:r w:rsidRPr="0039034D">
        <w:rPr>
          <w:sz w:val="26"/>
          <w:szCs w:val="26"/>
          <w:lang w:eastAsia="fr-FR"/>
        </w:rPr>
        <w:t>Nous, </w:t>
      </w:r>
      <w:r w:rsidR="0039034D" w:rsidRPr="0039034D">
        <w:rPr>
          <w:sz w:val="26"/>
          <w:szCs w:val="26"/>
          <w:lang w:eastAsia="fr-FR"/>
        </w:rPr>
        <w:t>12</w:t>
      </w:r>
      <w:r w:rsidRPr="0039034D">
        <w:rPr>
          <w:sz w:val="26"/>
          <w:szCs w:val="26"/>
          <w:lang w:eastAsia="fr-FR"/>
        </w:rPr>
        <w:t> enseignants réunis avec le SNUDI-FO 94 le vendredi 1</w:t>
      </w:r>
      <w:r w:rsidRPr="0039034D">
        <w:rPr>
          <w:sz w:val="26"/>
          <w:szCs w:val="26"/>
          <w:vertAlign w:val="superscript"/>
          <w:lang w:eastAsia="fr-FR"/>
        </w:rPr>
        <w:t>er</w:t>
      </w:r>
      <w:r w:rsidRPr="0039034D">
        <w:rPr>
          <w:sz w:val="26"/>
          <w:szCs w:val="26"/>
          <w:lang w:eastAsia="fr-FR"/>
        </w:rPr>
        <w:t xml:space="preserve"> octobre</w:t>
      </w:r>
      <w:r w:rsidR="00122864">
        <w:rPr>
          <w:sz w:val="26"/>
          <w:szCs w:val="26"/>
          <w:lang w:eastAsia="fr-FR"/>
        </w:rPr>
        <w:t>,</w:t>
      </w:r>
      <w:r w:rsidRPr="0039034D">
        <w:rPr>
          <w:sz w:val="26"/>
          <w:szCs w:val="26"/>
          <w:lang w:eastAsia="fr-FR"/>
        </w:rPr>
        <w:t xml:space="preserve"> avons pris connaissance des projets gouvernementaux qui mettent en cause notre statut d’enseignant fonctionnaire d’Etat et le caractère national de l’école publique :</w:t>
      </w:r>
    </w:p>
    <w:p w:rsidR="0039034D" w:rsidRPr="0039034D" w:rsidRDefault="0039034D" w:rsidP="0039034D">
      <w:pPr>
        <w:pStyle w:val="Sansinterligne"/>
      </w:pPr>
    </w:p>
    <w:p w:rsidR="00C1628B" w:rsidRPr="0039034D" w:rsidRDefault="00C1628B" w:rsidP="0039034D">
      <w:pPr>
        <w:pStyle w:val="Sansinterligne"/>
        <w:jc w:val="both"/>
        <w:rPr>
          <w:sz w:val="26"/>
          <w:szCs w:val="26"/>
          <w:bdr w:val="none" w:sz="0" w:space="0" w:color="auto" w:frame="1"/>
          <w:shd w:val="clear" w:color="auto" w:fill="FFFFFF"/>
          <w:lang w:eastAsia="fr-FR"/>
        </w:rPr>
      </w:pPr>
      <w:r w:rsidRPr="0039034D">
        <w:rPr>
          <w:b/>
          <w:bCs/>
          <w:sz w:val="26"/>
          <w:szCs w:val="26"/>
          <w:lang w:eastAsia="fr-FR"/>
        </w:rPr>
        <w:t>Projet de loi Rilhac relative à la direction d’école : </w:t>
      </w:r>
      <w:r w:rsidR="009F5DA6" w:rsidRPr="0039034D">
        <w:rPr>
          <w:sz w:val="26"/>
          <w:szCs w:val="26"/>
          <w:lang w:eastAsia="fr-FR"/>
        </w:rPr>
        <w:t>Votée le 29 septembre à l’Assemblée, la loi Rilhac met en place</w:t>
      </w:r>
      <w:r w:rsidR="009F5DA6" w:rsidRPr="0039034D">
        <w:rPr>
          <w:b/>
          <w:bCs/>
          <w:sz w:val="26"/>
          <w:szCs w:val="26"/>
          <w:lang w:eastAsia="fr-FR"/>
        </w:rPr>
        <w:t xml:space="preserve"> </w:t>
      </w:r>
      <w:r w:rsidRPr="0039034D">
        <w:rPr>
          <w:sz w:val="26"/>
          <w:szCs w:val="26"/>
          <w:lang w:eastAsia="fr-FR"/>
        </w:rPr>
        <w:t>l’autorité fonctionnelle et la participation du directeur à l’encadrement de l’école</w:t>
      </w:r>
      <w:r w:rsidR="009F5DA6" w:rsidRPr="0039034D">
        <w:rPr>
          <w:sz w:val="26"/>
          <w:szCs w:val="26"/>
          <w:lang w:eastAsia="fr-FR"/>
        </w:rPr>
        <w:t>,</w:t>
      </w:r>
      <w:r w:rsidRPr="0039034D">
        <w:rPr>
          <w:sz w:val="26"/>
          <w:szCs w:val="26"/>
          <w:lang w:eastAsia="fr-FR"/>
        </w:rPr>
        <w:t xml:space="preserve"> modifi</w:t>
      </w:r>
      <w:r w:rsidR="009F5DA6" w:rsidRPr="0039034D">
        <w:rPr>
          <w:sz w:val="26"/>
          <w:szCs w:val="26"/>
          <w:lang w:eastAsia="fr-FR"/>
        </w:rPr>
        <w:t xml:space="preserve">ant </w:t>
      </w:r>
      <w:r w:rsidRPr="0039034D">
        <w:rPr>
          <w:sz w:val="26"/>
          <w:szCs w:val="26"/>
          <w:lang w:eastAsia="fr-FR"/>
        </w:rPr>
        <w:t>profondément les relations entre les professeurs au sein des écoles. </w:t>
      </w:r>
      <w:r w:rsidR="0008504F" w:rsidRPr="0039034D">
        <w:rPr>
          <w:sz w:val="26"/>
          <w:szCs w:val="26"/>
          <w:lang w:eastAsia="fr-FR"/>
        </w:rPr>
        <w:t>Le directeur d’école</w:t>
      </w:r>
      <w:r w:rsidRPr="0039034D">
        <w:rPr>
          <w:sz w:val="26"/>
          <w:szCs w:val="26"/>
          <w:lang w:eastAsia="fr-FR"/>
        </w:rPr>
        <w:t xml:space="preserve"> ne sera plus titulaire de son poste et il pourra être déplacé par l’autorité académique ; ses décharges seront négociées au cas par cas avec l</w:t>
      </w:r>
      <w:r w:rsidR="0008504F" w:rsidRPr="0039034D">
        <w:rPr>
          <w:sz w:val="26"/>
          <w:szCs w:val="26"/>
          <w:lang w:eastAsia="fr-FR"/>
        </w:rPr>
        <w:t>a</w:t>
      </w:r>
      <w:r w:rsidRPr="0039034D">
        <w:rPr>
          <w:sz w:val="26"/>
          <w:szCs w:val="26"/>
          <w:lang w:eastAsia="fr-FR"/>
        </w:rPr>
        <w:t xml:space="preserve"> DASEN. Dès lors, </w:t>
      </w:r>
      <w:r w:rsidRPr="0039034D">
        <w:rPr>
          <w:sz w:val="26"/>
          <w:szCs w:val="26"/>
          <w:bdr w:val="none" w:sz="0" w:space="0" w:color="auto" w:frame="1"/>
          <w:shd w:val="clear" w:color="auto" w:fill="FFFFFF"/>
          <w:lang w:eastAsia="fr-FR"/>
        </w:rPr>
        <w:t xml:space="preserve">le directeur, sommé de mettre en place les réformes au sein de son équipe, </w:t>
      </w:r>
      <w:r w:rsidR="0008504F" w:rsidRPr="0039034D">
        <w:rPr>
          <w:sz w:val="26"/>
          <w:szCs w:val="26"/>
          <w:bdr w:val="none" w:sz="0" w:space="0" w:color="auto" w:frame="1"/>
          <w:shd w:val="clear" w:color="auto" w:fill="FFFFFF"/>
          <w:lang w:eastAsia="fr-FR"/>
        </w:rPr>
        <w:t xml:space="preserve">et d’exécuter les décisions du conseil d’école, </w:t>
      </w:r>
      <w:r w:rsidRPr="0039034D">
        <w:rPr>
          <w:sz w:val="26"/>
          <w:szCs w:val="26"/>
          <w:bdr w:val="none" w:sz="0" w:space="0" w:color="auto" w:frame="1"/>
          <w:shd w:val="clear" w:color="auto" w:fill="FFFFFF"/>
          <w:lang w:eastAsia="fr-FR"/>
        </w:rPr>
        <w:t xml:space="preserve">sera soumis à d’énormes pressions, </w:t>
      </w:r>
      <w:r w:rsidR="0041336A" w:rsidRPr="0039034D">
        <w:rPr>
          <w:sz w:val="26"/>
          <w:szCs w:val="26"/>
          <w:bdr w:val="none" w:sz="0" w:space="0" w:color="auto" w:frame="1"/>
          <w:shd w:val="clear" w:color="auto" w:fill="FFFFFF"/>
          <w:lang w:eastAsia="fr-FR"/>
        </w:rPr>
        <w:t>de même que</w:t>
      </w:r>
      <w:r w:rsidRPr="0039034D">
        <w:rPr>
          <w:sz w:val="26"/>
          <w:szCs w:val="26"/>
          <w:bdr w:val="none" w:sz="0" w:space="0" w:color="auto" w:frame="1"/>
          <w:shd w:val="clear" w:color="auto" w:fill="FFFFFF"/>
          <w:lang w:eastAsia="fr-FR"/>
        </w:rPr>
        <w:t xml:space="preserve"> l'équipe enseignante</w:t>
      </w:r>
      <w:r w:rsidR="0041336A" w:rsidRPr="0039034D">
        <w:rPr>
          <w:sz w:val="26"/>
          <w:szCs w:val="26"/>
          <w:bdr w:val="none" w:sz="0" w:space="0" w:color="auto" w:frame="1"/>
          <w:shd w:val="clear" w:color="auto" w:fill="FFFFFF"/>
          <w:lang w:eastAsia="fr-FR"/>
        </w:rPr>
        <w:t xml:space="preserve">. </w:t>
      </w:r>
      <w:r w:rsidRPr="0039034D">
        <w:rPr>
          <w:sz w:val="26"/>
          <w:szCs w:val="26"/>
          <w:bdr w:val="none" w:sz="0" w:space="0" w:color="auto" w:frame="1"/>
          <w:shd w:val="clear" w:color="auto" w:fill="FFFFFF"/>
          <w:lang w:eastAsia="fr-FR"/>
        </w:rPr>
        <w:t> </w:t>
      </w:r>
    </w:p>
    <w:p w:rsidR="0039034D" w:rsidRPr="0039034D" w:rsidRDefault="0039034D" w:rsidP="0039034D">
      <w:pPr>
        <w:pStyle w:val="Sansinterligne"/>
        <w:rPr>
          <w:szCs w:val="24"/>
        </w:rPr>
      </w:pPr>
    </w:p>
    <w:p w:rsidR="00C1628B" w:rsidRPr="0039034D" w:rsidRDefault="00C1628B" w:rsidP="0039034D">
      <w:pPr>
        <w:pStyle w:val="Sansinterligne"/>
        <w:jc w:val="both"/>
        <w:rPr>
          <w:rFonts w:ascii="Times New Roman" w:hAnsi="Times New Roman"/>
          <w:strike/>
          <w:sz w:val="26"/>
          <w:szCs w:val="26"/>
          <w:lang w:eastAsia="fr-FR"/>
        </w:rPr>
      </w:pPr>
      <w:r w:rsidRPr="0039034D">
        <w:rPr>
          <w:b/>
          <w:bCs/>
          <w:color w:val="222222"/>
          <w:sz w:val="26"/>
          <w:szCs w:val="26"/>
          <w:bdr w:val="none" w:sz="0" w:space="0" w:color="auto" w:frame="1"/>
          <w:lang w:eastAsia="fr-FR"/>
        </w:rPr>
        <w:t>Plan Macron expérimentant </w:t>
      </w:r>
      <w:r w:rsidRPr="0039034D">
        <w:rPr>
          <w:b/>
          <w:bCs/>
          <w:sz w:val="26"/>
          <w:szCs w:val="26"/>
          <w:bdr w:val="none" w:sz="0" w:space="0" w:color="auto" w:frame="1"/>
          <w:lang w:eastAsia="fr-FR"/>
        </w:rPr>
        <w:t>un statut dérogatoire spécial pour 50 écoles marseillaises</w:t>
      </w:r>
      <w:r w:rsidRPr="0039034D">
        <w:rPr>
          <w:sz w:val="26"/>
          <w:szCs w:val="26"/>
          <w:bdr w:val="none" w:sz="0" w:space="0" w:color="auto" w:frame="1"/>
          <w:lang w:eastAsia="fr-FR"/>
        </w:rPr>
        <w:t> dès la rentrée 2022, écoles dans lesquelles les directeurs choisiraient les enseignants, et la création d’une société « ad hoc</w:t>
      </w:r>
      <w:r w:rsidR="0041336A" w:rsidRPr="0039034D">
        <w:rPr>
          <w:sz w:val="26"/>
          <w:szCs w:val="26"/>
          <w:bdr w:val="none" w:sz="0" w:space="0" w:color="auto" w:frame="1"/>
          <w:lang w:eastAsia="fr-FR"/>
        </w:rPr>
        <w:t xml:space="preserve"> », </w:t>
      </w:r>
      <w:r w:rsidRPr="0039034D">
        <w:rPr>
          <w:sz w:val="26"/>
          <w:szCs w:val="26"/>
          <w:bdr w:val="none" w:sz="0" w:space="0" w:color="auto" w:frame="1"/>
          <w:lang w:eastAsia="fr-FR"/>
        </w:rPr>
        <w:t xml:space="preserve">présidée par le maire de la ville et pilotée par l’Etat, plaçant l’Education Nationale sous la coupe des collectivités locales, généralisant une autonomie pour modifier calendrier scolaire, horaires, </w:t>
      </w:r>
      <w:r w:rsidR="0039034D">
        <w:rPr>
          <w:sz w:val="26"/>
          <w:szCs w:val="26"/>
          <w:bdr w:val="none" w:sz="0" w:space="0" w:color="auto" w:frame="1"/>
          <w:lang w:eastAsia="fr-FR"/>
        </w:rPr>
        <w:t>rythmes avec la participation « d’acteurs extrascolaires »</w:t>
      </w:r>
      <w:r w:rsidRPr="0039034D">
        <w:rPr>
          <w:sz w:val="26"/>
          <w:szCs w:val="26"/>
          <w:bdr w:val="none" w:sz="0" w:space="0" w:color="auto" w:frame="1"/>
          <w:lang w:eastAsia="fr-FR"/>
        </w:rPr>
        <w:t>. Le président de la République annonçant que l’expérimentation marseillaise a vocation à être </w:t>
      </w:r>
      <w:r w:rsidRPr="0039034D">
        <w:rPr>
          <w:color w:val="222222"/>
          <w:sz w:val="26"/>
          <w:szCs w:val="26"/>
          <w:bdr w:val="none" w:sz="0" w:space="0" w:color="auto" w:frame="1"/>
          <w:lang w:eastAsia="fr-FR"/>
        </w:rPr>
        <w:t>généralisé</w:t>
      </w:r>
      <w:r w:rsidR="0039034D">
        <w:rPr>
          <w:color w:val="222222"/>
          <w:sz w:val="26"/>
          <w:szCs w:val="26"/>
          <w:bdr w:val="none" w:sz="0" w:space="0" w:color="auto" w:frame="1"/>
          <w:lang w:eastAsia="fr-FR"/>
        </w:rPr>
        <w:t>e</w:t>
      </w:r>
      <w:r w:rsidRPr="0039034D">
        <w:rPr>
          <w:color w:val="222222"/>
          <w:sz w:val="26"/>
          <w:szCs w:val="26"/>
          <w:bdr w:val="none" w:sz="0" w:space="0" w:color="auto" w:frame="1"/>
          <w:lang w:eastAsia="fr-FR"/>
        </w:rPr>
        <w:t xml:space="preserve"> par la suite. </w:t>
      </w:r>
    </w:p>
    <w:p w:rsidR="0098252F" w:rsidRPr="0039034D" w:rsidRDefault="0098252F" w:rsidP="0039034D">
      <w:pPr>
        <w:pStyle w:val="Sansinterligne"/>
        <w:rPr>
          <w:bdr w:val="none" w:sz="0" w:space="0" w:color="auto" w:frame="1"/>
        </w:rPr>
      </w:pPr>
    </w:p>
    <w:p w:rsidR="0098252F" w:rsidRDefault="0098252F" w:rsidP="0039034D">
      <w:pPr>
        <w:pStyle w:val="Sansinterligne"/>
        <w:jc w:val="both"/>
        <w:rPr>
          <w:b/>
          <w:bCs/>
          <w:i/>
          <w:iCs/>
          <w:color w:val="CD232C"/>
          <w:sz w:val="26"/>
          <w:szCs w:val="26"/>
          <w:bdr w:val="none" w:sz="0" w:space="0" w:color="auto" w:frame="1"/>
          <w:lang w:eastAsia="fr-FR"/>
        </w:rPr>
      </w:pPr>
      <w:r w:rsidRPr="0039034D">
        <w:rPr>
          <w:sz w:val="26"/>
          <w:szCs w:val="26"/>
          <w:bdr w:val="none" w:sz="0" w:space="0" w:color="auto" w:frame="1"/>
          <w:lang w:eastAsia="fr-FR"/>
        </w:rPr>
        <w:t>Nous nous associons totalement au communiqué des syndicats de Professeurs des Ecoles des Bouches-du-Rhône SNUDI-FO, SNUipp-FSU, SE-UNSA, CGT Educ’action, Sud et CNT qui</w:t>
      </w:r>
      <w:r w:rsidR="0039034D">
        <w:rPr>
          <w:sz w:val="26"/>
          <w:szCs w:val="26"/>
          <w:bdr w:val="none" w:sz="0" w:space="0" w:color="auto" w:frame="1"/>
          <w:lang w:eastAsia="fr-FR"/>
        </w:rPr>
        <w:t>,</w:t>
      </w:r>
      <w:r w:rsidRPr="0039034D">
        <w:rPr>
          <w:sz w:val="26"/>
          <w:szCs w:val="26"/>
          <w:bdr w:val="none" w:sz="0" w:space="0" w:color="auto" w:frame="1"/>
          <w:lang w:eastAsia="fr-FR"/>
        </w:rPr>
        <w:t xml:space="preserve"> dans l’unité</w:t>
      </w:r>
      <w:r w:rsidR="0039034D">
        <w:rPr>
          <w:sz w:val="26"/>
          <w:szCs w:val="26"/>
          <w:bdr w:val="none" w:sz="0" w:space="0" w:color="auto" w:frame="1"/>
          <w:lang w:eastAsia="fr-FR"/>
        </w:rPr>
        <w:t>,</w:t>
      </w:r>
      <w:r w:rsidRPr="0039034D">
        <w:rPr>
          <w:sz w:val="26"/>
          <w:szCs w:val="26"/>
          <w:bdr w:val="none" w:sz="0" w:space="0" w:color="auto" w:frame="1"/>
          <w:lang w:eastAsia="fr-FR"/>
        </w:rPr>
        <w:t xml:space="preserve"> exigent</w:t>
      </w:r>
      <w:r w:rsidR="0039034D" w:rsidRPr="0039034D">
        <w:rPr>
          <w:sz w:val="26"/>
          <w:szCs w:val="26"/>
          <w:bdr w:val="none" w:sz="0" w:space="0" w:color="auto" w:frame="1"/>
          <w:lang w:eastAsia="fr-FR"/>
        </w:rPr>
        <w:t xml:space="preserve"> </w:t>
      </w:r>
      <w:r w:rsidRPr="0039034D">
        <w:rPr>
          <w:b/>
          <w:bCs/>
          <w:i/>
          <w:iCs/>
          <w:color w:val="CD232C"/>
          <w:sz w:val="26"/>
          <w:szCs w:val="26"/>
          <w:bdr w:val="none" w:sz="0" w:space="0" w:color="auto" w:frame="1"/>
          <w:lang w:eastAsia="fr-FR"/>
        </w:rPr>
        <w:t>« Plan 50 écoles Marseille : Abandon du projet d'expérimentation</w:t>
      </w:r>
      <w:r w:rsidR="0039034D">
        <w:rPr>
          <w:b/>
          <w:bCs/>
          <w:i/>
          <w:iCs/>
          <w:color w:val="CD232C"/>
          <w:sz w:val="26"/>
          <w:szCs w:val="26"/>
          <w:bdr w:val="none" w:sz="0" w:space="0" w:color="auto" w:frame="1"/>
          <w:lang w:eastAsia="fr-FR"/>
        </w:rPr>
        <w:t>,</w:t>
      </w:r>
      <w:r w:rsidRPr="0039034D">
        <w:rPr>
          <w:b/>
          <w:bCs/>
          <w:i/>
          <w:iCs/>
          <w:color w:val="CD232C"/>
          <w:sz w:val="26"/>
          <w:szCs w:val="26"/>
          <w:bdr w:val="none" w:sz="0" w:space="0" w:color="auto" w:frame="1"/>
          <w:lang w:eastAsia="fr-FR"/>
        </w:rPr>
        <w:t xml:space="preserve"> de contractualisation des moyens et de recrutement par les directeurs d'école »</w:t>
      </w:r>
      <w:r w:rsidR="0039034D">
        <w:rPr>
          <w:b/>
          <w:bCs/>
          <w:i/>
          <w:iCs/>
          <w:color w:val="CD232C"/>
          <w:sz w:val="26"/>
          <w:szCs w:val="26"/>
          <w:bdr w:val="none" w:sz="0" w:space="0" w:color="auto" w:frame="1"/>
          <w:lang w:eastAsia="fr-FR"/>
        </w:rPr>
        <w:t>.</w:t>
      </w:r>
    </w:p>
    <w:p w:rsidR="0039034D" w:rsidRPr="0039034D" w:rsidRDefault="0039034D" w:rsidP="0039034D">
      <w:pPr>
        <w:pStyle w:val="Sansinterligne"/>
        <w:rPr>
          <w:szCs w:val="24"/>
        </w:rPr>
      </w:pPr>
    </w:p>
    <w:p w:rsidR="00C1628B" w:rsidRPr="0039034D" w:rsidRDefault="00C1628B" w:rsidP="0039034D">
      <w:pPr>
        <w:pStyle w:val="Sansinterligne"/>
        <w:jc w:val="both"/>
        <w:rPr>
          <w:rFonts w:cstheme="minorHAnsi"/>
          <w:b/>
          <w:bCs/>
          <w:sz w:val="26"/>
          <w:szCs w:val="26"/>
          <w:lang w:eastAsia="fr-FR"/>
        </w:rPr>
      </w:pPr>
      <w:r w:rsidRPr="0039034D">
        <w:rPr>
          <w:rFonts w:cstheme="minorHAnsi"/>
          <w:b/>
          <w:bCs/>
          <w:sz w:val="26"/>
          <w:szCs w:val="26"/>
          <w:lang w:eastAsia="fr-FR"/>
        </w:rPr>
        <w:t>Généralisation des cités éducatives : </w:t>
      </w:r>
      <w:r w:rsidRPr="0039034D">
        <w:rPr>
          <w:rFonts w:cstheme="minorHAnsi"/>
          <w:sz w:val="26"/>
          <w:szCs w:val="26"/>
          <w:bdr w:val="none" w:sz="0" w:space="0" w:color="auto" w:frame="1"/>
          <w:shd w:val="clear" w:color="auto" w:fill="FFFFFF"/>
          <w:lang w:eastAsia="fr-FR"/>
        </w:rPr>
        <w:t>Les cités éducatives sont un outil créé par le ministre Blanquer pour remettre en cause le caractère national de l’Ecole publique </w:t>
      </w:r>
      <w:r w:rsidRPr="0039034D">
        <w:rPr>
          <w:rFonts w:cstheme="minorHAnsi"/>
          <w:b/>
          <w:bCs/>
          <w:sz w:val="26"/>
          <w:szCs w:val="26"/>
          <w:bdr w:val="none" w:sz="0" w:space="0" w:color="auto" w:frame="1"/>
          <w:shd w:val="clear" w:color="auto" w:fill="FFFFFF"/>
          <w:lang w:eastAsia="fr-FR"/>
        </w:rPr>
        <w:t>en </w:t>
      </w:r>
      <w:r w:rsidRPr="0039034D">
        <w:rPr>
          <w:rFonts w:cstheme="minorHAnsi"/>
          <w:b/>
          <w:bCs/>
          <w:sz w:val="26"/>
          <w:szCs w:val="26"/>
          <w:lang w:eastAsia="fr-FR"/>
        </w:rPr>
        <w:t>regroupant les écoles et collèges de certains quartiers prioritaires. Le pilotage de ce regroupement est confié au chef d’établissement du collège avec une autonomie de gestion et de budget, tout cela sous la tutelle de la municipalité et du préfet. Les postes de directeurs sont attribués au profil. Le Président Macron annonçait dans son discours de Marseille qu’il voulait réaliser ses expérimentations « </w:t>
      </w:r>
      <w:r w:rsidRPr="0039034D">
        <w:rPr>
          <w:rFonts w:cstheme="minorHAnsi"/>
          <w:b/>
          <w:bCs/>
          <w:i/>
          <w:sz w:val="26"/>
          <w:szCs w:val="26"/>
          <w:lang w:eastAsia="fr-FR"/>
        </w:rPr>
        <w:t>dans les endroits qui sont le plus en difficulté parce que c’est là où on doit (…) avoir les équipes les plus motivées (…). On l’a commencé avec les cités éducatives et c’est ça qu’on va démultiplier </w:t>
      </w:r>
      <w:r w:rsidRPr="0039034D">
        <w:rPr>
          <w:rFonts w:cstheme="minorHAnsi"/>
          <w:b/>
          <w:bCs/>
          <w:sz w:val="26"/>
          <w:szCs w:val="26"/>
          <w:lang w:eastAsia="fr-FR"/>
        </w:rPr>
        <w:t>».</w:t>
      </w:r>
    </w:p>
    <w:p w:rsidR="0039034D" w:rsidRPr="0039034D" w:rsidRDefault="0039034D" w:rsidP="0039034D">
      <w:pPr>
        <w:pStyle w:val="Sansinterligne"/>
        <w:rPr>
          <w:szCs w:val="24"/>
        </w:rPr>
      </w:pPr>
    </w:p>
    <w:p w:rsidR="00C1628B" w:rsidRPr="0039034D" w:rsidRDefault="00C1628B" w:rsidP="0039034D">
      <w:pPr>
        <w:pStyle w:val="Sansinterligne"/>
        <w:jc w:val="both"/>
        <w:rPr>
          <w:rFonts w:cstheme="minorHAnsi"/>
          <w:b/>
          <w:bCs/>
          <w:sz w:val="26"/>
          <w:szCs w:val="26"/>
          <w:lang w:eastAsia="fr-FR"/>
        </w:rPr>
      </w:pPr>
      <w:r w:rsidRPr="0039034D">
        <w:rPr>
          <w:rFonts w:cstheme="minorHAnsi"/>
          <w:b/>
          <w:bCs/>
          <w:sz w:val="26"/>
          <w:szCs w:val="26"/>
          <w:lang w:eastAsia="fr-FR"/>
        </w:rPr>
        <w:t>Nous avons pris connaissance</w:t>
      </w:r>
      <w:r w:rsidR="0039034D">
        <w:rPr>
          <w:rFonts w:cstheme="minorHAnsi"/>
          <w:b/>
          <w:bCs/>
          <w:sz w:val="26"/>
          <w:szCs w:val="26"/>
          <w:lang w:eastAsia="fr-FR"/>
        </w:rPr>
        <w:t>,</w:t>
      </w:r>
      <w:r w:rsidRPr="0039034D">
        <w:rPr>
          <w:rFonts w:cstheme="minorHAnsi"/>
          <w:b/>
          <w:bCs/>
          <w:sz w:val="26"/>
          <w:szCs w:val="26"/>
          <w:lang w:eastAsia="fr-FR"/>
        </w:rPr>
        <w:t xml:space="preserve"> avec la plus grande attention</w:t>
      </w:r>
      <w:r w:rsidR="0039034D">
        <w:rPr>
          <w:rFonts w:cstheme="minorHAnsi"/>
          <w:b/>
          <w:bCs/>
          <w:sz w:val="26"/>
          <w:szCs w:val="26"/>
          <w:lang w:eastAsia="fr-FR"/>
        </w:rPr>
        <w:t>,</w:t>
      </w:r>
      <w:r w:rsidRPr="0039034D">
        <w:rPr>
          <w:rFonts w:cstheme="minorHAnsi"/>
          <w:b/>
          <w:bCs/>
          <w:sz w:val="26"/>
          <w:szCs w:val="26"/>
          <w:lang w:eastAsia="fr-FR"/>
        </w:rPr>
        <w:t xml:space="preserve"> de la mobilisation victorieuse des enseignants de Villejuif avec leurs syndicats SNUDI-FO, SNUipp-FSU, CGT</w:t>
      </w:r>
      <w:r w:rsidR="0039034D">
        <w:rPr>
          <w:rFonts w:cstheme="minorHAnsi"/>
          <w:b/>
          <w:bCs/>
          <w:sz w:val="26"/>
          <w:szCs w:val="26"/>
          <w:lang w:eastAsia="fr-FR"/>
        </w:rPr>
        <w:t>,</w:t>
      </w:r>
      <w:r w:rsidRPr="0039034D">
        <w:rPr>
          <w:rFonts w:cstheme="minorHAnsi"/>
          <w:b/>
          <w:bCs/>
          <w:sz w:val="26"/>
          <w:szCs w:val="26"/>
          <w:lang w:eastAsia="fr-FR"/>
        </w:rPr>
        <w:t xml:space="preserve"> CNT et SUD qui a contraint l</w:t>
      </w:r>
      <w:r w:rsidR="0039034D">
        <w:rPr>
          <w:rFonts w:cstheme="minorHAnsi"/>
          <w:b/>
          <w:bCs/>
          <w:sz w:val="26"/>
          <w:szCs w:val="26"/>
          <w:lang w:eastAsia="fr-FR"/>
        </w:rPr>
        <w:t>e M</w:t>
      </w:r>
      <w:r w:rsidRPr="0039034D">
        <w:rPr>
          <w:rFonts w:cstheme="minorHAnsi"/>
          <w:b/>
          <w:bCs/>
          <w:sz w:val="26"/>
          <w:szCs w:val="26"/>
          <w:lang w:eastAsia="fr-FR"/>
        </w:rPr>
        <w:t>aire à abandonner son projet de cité éducative.</w:t>
      </w:r>
    </w:p>
    <w:p w:rsidR="0039034D" w:rsidRPr="0039034D" w:rsidRDefault="0039034D" w:rsidP="0039034D">
      <w:pPr>
        <w:pStyle w:val="Sansinterligne"/>
        <w:rPr>
          <w:szCs w:val="24"/>
        </w:rPr>
      </w:pPr>
    </w:p>
    <w:p w:rsidR="00C1628B" w:rsidRPr="00C1628B" w:rsidRDefault="00C1628B" w:rsidP="00C1628B">
      <w:pPr>
        <w:pStyle w:val="Sansinterligne"/>
        <w:ind w:right="-143"/>
        <w:jc w:val="center"/>
        <w:rPr>
          <w:rFonts w:ascii="Times New Roman" w:hAnsi="Times New Roman"/>
          <w:b/>
          <w:bCs/>
          <w:sz w:val="28"/>
          <w:szCs w:val="28"/>
          <w:lang w:eastAsia="fr-FR"/>
        </w:rPr>
      </w:pPr>
      <w:r w:rsidRPr="00C1628B">
        <w:rPr>
          <w:b/>
          <w:bCs/>
          <w:sz w:val="28"/>
          <w:szCs w:val="28"/>
          <w:bdr w:val="none" w:sz="0" w:space="0" w:color="auto" w:frame="1"/>
          <w:shd w:val="clear" w:color="auto" w:fill="FFFFFF"/>
          <w:lang w:eastAsia="fr-FR"/>
        </w:rPr>
        <w:t>Avec eux, avec nos collègues de Marseille</w:t>
      </w:r>
      <w:r w:rsidR="0041336A">
        <w:rPr>
          <w:b/>
          <w:bCs/>
          <w:sz w:val="28"/>
          <w:szCs w:val="28"/>
          <w:bdr w:val="none" w:sz="0" w:space="0" w:color="auto" w:frame="1"/>
          <w:shd w:val="clear" w:color="auto" w:fill="FFFFFF"/>
          <w:lang w:eastAsia="fr-FR"/>
        </w:rPr>
        <w:t>,</w:t>
      </w:r>
      <w:r w:rsidRPr="00C1628B">
        <w:rPr>
          <w:b/>
          <w:bCs/>
          <w:sz w:val="28"/>
          <w:szCs w:val="28"/>
          <w:bdr w:val="none" w:sz="0" w:space="0" w:color="auto" w:frame="1"/>
          <w:shd w:val="clear" w:color="auto" w:fill="FFFFFF"/>
          <w:lang w:eastAsia="fr-FR"/>
        </w:rPr>
        <w:t xml:space="preserve"> nous disons :</w:t>
      </w:r>
    </w:p>
    <w:p w:rsidR="00C1628B" w:rsidRPr="00C1628B" w:rsidRDefault="00C1628B" w:rsidP="00C1628B">
      <w:pPr>
        <w:pStyle w:val="Sansinterligne"/>
        <w:jc w:val="center"/>
        <w:rPr>
          <w:b/>
          <w:bCs/>
          <w:color w:val="FF0000"/>
          <w:sz w:val="28"/>
          <w:szCs w:val="28"/>
        </w:rPr>
      </w:pPr>
      <w:r w:rsidRPr="00C1628B">
        <w:rPr>
          <w:b/>
          <w:bCs/>
          <w:color w:val="FF0000"/>
          <w:sz w:val="28"/>
          <w:szCs w:val="28"/>
        </w:rPr>
        <w:t>Nous n’acceptons pas l’explosion du cadre de l’école républicaine !</w:t>
      </w:r>
    </w:p>
    <w:p w:rsidR="00C1628B" w:rsidRPr="00C1628B" w:rsidRDefault="00C1628B" w:rsidP="00C1628B">
      <w:pPr>
        <w:pStyle w:val="Sansinterligne"/>
        <w:jc w:val="center"/>
        <w:rPr>
          <w:b/>
          <w:bCs/>
          <w:color w:val="FF0000"/>
          <w:sz w:val="28"/>
          <w:szCs w:val="28"/>
        </w:rPr>
      </w:pPr>
      <w:r w:rsidRPr="00C1628B">
        <w:rPr>
          <w:b/>
          <w:bCs/>
          <w:color w:val="FF0000"/>
          <w:sz w:val="28"/>
          <w:szCs w:val="28"/>
        </w:rPr>
        <w:t>Nous n’acceptons pas la logique de contractualisation des moyens !</w:t>
      </w:r>
    </w:p>
    <w:p w:rsidR="00C1628B" w:rsidRPr="00C1628B" w:rsidRDefault="00C1628B" w:rsidP="00C1628B">
      <w:pPr>
        <w:pStyle w:val="Sansinterligne"/>
        <w:ind w:right="-285"/>
        <w:jc w:val="center"/>
        <w:rPr>
          <w:b/>
          <w:bCs/>
          <w:color w:val="FF0000"/>
          <w:sz w:val="28"/>
          <w:szCs w:val="28"/>
        </w:rPr>
      </w:pPr>
      <w:r w:rsidRPr="00C1628B">
        <w:rPr>
          <w:b/>
          <w:bCs/>
          <w:color w:val="FF0000"/>
          <w:sz w:val="28"/>
          <w:szCs w:val="28"/>
        </w:rPr>
        <w:t>Nous n’acceptons pas la liquidation de notre statut national d’enseignant fonctionnaire d’État !</w:t>
      </w:r>
    </w:p>
    <w:p w:rsidR="00C1628B" w:rsidRDefault="00C1628B" w:rsidP="00C1628B">
      <w:pPr>
        <w:pStyle w:val="Sansinterligne"/>
        <w:jc w:val="center"/>
        <w:rPr>
          <w:b/>
          <w:bCs/>
          <w:color w:val="FF0000"/>
          <w:sz w:val="28"/>
          <w:szCs w:val="28"/>
        </w:rPr>
      </w:pPr>
      <w:r w:rsidRPr="00C1628B">
        <w:rPr>
          <w:b/>
          <w:bCs/>
          <w:color w:val="FF0000"/>
          <w:sz w:val="28"/>
          <w:szCs w:val="28"/>
        </w:rPr>
        <w:t>Abandon de la proposition de loi Rilhac, de l’expérimentation Macron à Marseille et des cités éducatives</w:t>
      </w:r>
      <w:r w:rsidR="0041336A">
        <w:rPr>
          <w:b/>
          <w:bCs/>
          <w:color w:val="FF0000"/>
          <w:sz w:val="28"/>
          <w:szCs w:val="28"/>
        </w:rPr>
        <w:t> !</w:t>
      </w:r>
    </w:p>
    <w:p w:rsidR="0039034D" w:rsidRPr="0039034D" w:rsidRDefault="0039034D" w:rsidP="0039034D">
      <w:pPr>
        <w:pStyle w:val="Sansinterligne"/>
      </w:pPr>
    </w:p>
    <w:p w:rsidR="00351F85" w:rsidRDefault="00C1628B" w:rsidP="0039034D">
      <w:pPr>
        <w:pStyle w:val="Sansinterligne"/>
        <w:jc w:val="both"/>
        <w:rPr>
          <w:sz w:val="24"/>
          <w:bdr w:val="none" w:sz="0" w:space="0" w:color="auto" w:frame="1"/>
          <w:shd w:val="clear" w:color="auto" w:fill="FFFFFF"/>
          <w:lang w:eastAsia="fr-FR"/>
        </w:rPr>
      </w:pPr>
      <w:r w:rsidRPr="0039034D">
        <w:rPr>
          <w:sz w:val="24"/>
          <w:bdr w:val="none" w:sz="0" w:space="0" w:color="auto" w:frame="1"/>
          <w:shd w:val="clear" w:color="auto" w:fill="FFFFFF"/>
          <w:lang w:eastAsia="fr-FR"/>
        </w:rPr>
        <w:t>Nous communiquons cette motion à tous les collègues de nos écoles, les invitons à en discuter et à prendre position collectivement pour le retrait de ces projets.</w:t>
      </w:r>
      <w:r w:rsidR="0098252F" w:rsidRPr="0039034D">
        <w:rPr>
          <w:sz w:val="24"/>
          <w:bdr w:val="none" w:sz="0" w:space="0" w:color="auto" w:frame="1"/>
          <w:shd w:val="clear" w:color="auto" w:fill="FFFFFF"/>
          <w:lang w:eastAsia="fr-FR"/>
        </w:rPr>
        <w:t xml:space="preserve"> </w:t>
      </w:r>
    </w:p>
    <w:p w:rsidR="00D4323D" w:rsidRDefault="00E033A9" w:rsidP="00D4323D">
      <w:pPr>
        <w:pStyle w:val="Sansinterligne"/>
        <w:jc w:val="right"/>
        <w:rPr>
          <w:b/>
          <w:sz w:val="24"/>
          <w:bdr w:val="none" w:sz="0" w:space="0" w:color="auto" w:frame="1"/>
          <w:shd w:val="clear" w:color="auto" w:fill="FFFFFF"/>
          <w:lang w:eastAsia="fr-FR"/>
        </w:rPr>
      </w:pPr>
      <w:r>
        <w:rPr>
          <w:b/>
          <w:sz w:val="24"/>
          <w:bdr w:val="none" w:sz="0" w:space="0" w:color="auto" w:frame="1"/>
          <w:shd w:val="clear" w:color="auto" w:fill="FFFFFF"/>
          <w:lang w:eastAsia="fr-FR"/>
        </w:rPr>
        <w:t>Motion a</w:t>
      </w:r>
      <w:r w:rsidR="00D4323D" w:rsidRPr="00D4323D">
        <w:rPr>
          <w:b/>
          <w:sz w:val="24"/>
          <w:bdr w:val="none" w:sz="0" w:space="0" w:color="auto" w:frame="1"/>
          <w:shd w:val="clear" w:color="auto" w:fill="FFFFFF"/>
          <w:lang w:eastAsia="fr-FR"/>
        </w:rPr>
        <w:t xml:space="preserve">doptée à l’unanimité </w:t>
      </w:r>
    </w:p>
    <w:tbl>
      <w:tblPr>
        <w:tblStyle w:val="Grilledutableau"/>
        <w:tblW w:w="0" w:type="auto"/>
        <w:tblLook w:val="04A0"/>
      </w:tblPr>
      <w:tblGrid>
        <w:gridCol w:w="2250"/>
        <w:gridCol w:w="2250"/>
        <w:gridCol w:w="2251"/>
        <w:gridCol w:w="2251"/>
        <w:gridCol w:w="2251"/>
      </w:tblGrid>
      <w:tr w:rsidR="00784838" w:rsidTr="00784838">
        <w:tc>
          <w:tcPr>
            <w:tcW w:w="2250" w:type="dxa"/>
          </w:tcPr>
          <w:p w:rsidR="00784838" w:rsidRPr="00784838" w:rsidRDefault="00784838" w:rsidP="00784838">
            <w:pPr>
              <w:pStyle w:val="Sansinterligne"/>
              <w:jc w:val="center"/>
              <w:rPr>
                <w:b/>
                <w:sz w:val="32"/>
              </w:rPr>
            </w:pPr>
            <w:r w:rsidRPr="00784838">
              <w:rPr>
                <w:b/>
                <w:sz w:val="32"/>
              </w:rPr>
              <w:lastRenderedPageBreak/>
              <w:t>NOM</w:t>
            </w:r>
          </w:p>
        </w:tc>
        <w:tc>
          <w:tcPr>
            <w:tcW w:w="2250" w:type="dxa"/>
          </w:tcPr>
          <w:p w:rsidR="00784838" w:rsidRPr="00784838" w:rsidRDefault="00784838" w:rsidP="00784838">
            <w:pPr>
              <w:pStyle w:val="Sansinterligne"/>
              <w:jc w:val="center"/>
              <w:rPr>
                <w:b/>
                <w:sz w:val="32"/>
              </w:rPr>
            </w:pPr>
            <w:r w:rsidRPr="00784838">
              <w:rPr>
                <w:b/>
                <w:sz w:val="32"/>
              </w:rPr>
              <w:t>PRENOM</w:t>
            </w:r>
          </w:p>
        </w:tc>
        <w:tc>
          <w:tcPr>
            <w:tcW w:w="2251" w:type="dxa"/>
          </w:tcPr>
          <w:p w:rsidR="00784838" w:rsidRPr="00784838" w:rsidRDefault="00784838" w:rsidP="00784838">
            <w:pPr>
              <w:pStyle w:val="Sansinterligne"/>
              <w:jc w:val="center"/>
              <w:rPr>
                <w:b/>
                <w:sz w:val="32"/>
              </w:rPr>
            </w:pPr>
            <w:r w:rsidRPr="00784838">
              <w:rPr>
                <w:b/>
                <w:sz w:val="32"/>
              </w:rPr>
              <w:t>VILLE</w:t>
            </w:r>
          </w:p>
        </w:tc>
        <w:tc>
          <w:tcPr>
            <w:tcW w:w="2251" w:type="dxa"/>
          </w:tcPr>
          <w:p w:rsidR="00784838" w:rsidRPr="00784838" w:rsidRDefault="00784838" w:rsidP="00784838">
            <w:pPr>
              <w:pStyle w:val="Sansinterligne"/>
              <w:jc w:val="center"/>
              <w:rPr>
                <w:b/>
                <w:sz w:val="32"/>
              </w:rPr>
            </w:pPr>
            <w:r w:rsidRPr="00784838">
              <w:rPr>
                <w:b/>
                <w:sz w:val="32"/>
              </w:rPr>
              <w:t>ECOLE</w:t>
            </w:r>
          </w:p>
        </w:tc>
        <w:tc>
          <w:tcPr>
            <w:tcW w:w="2251" w:type="dxa"/>
          </w:tcPr>
          <w:p w:rsidR="00784838" w:rsidRPr="00784838" w:rsidRDefault="00784838" w:rsidP="00784838">
            <w:pPr>
              <w:pStyle w:val="Sansinterligne"/>
              <w:jc w:val="center"/>
              <w:rPr>
                <w:b/>
                <w:sz w:val="32"/>
              </w:rPr>
            </w:pPr>
            <w:r w:rsidRPr="00784838">
              <w:rPr>
                <w:b/>
                <w:sz w:val="32"/>
              </w:rPr>
              <w:t>SIGNATURE</w:t>
            </w:r>
          </w:p>
        </w:tc>
      </w:tr>
      <w:tr w:rsidR="00784838" w:rsidTr="00784838">
        <w:trPr>
          <w:trHeight w:hRule="exact" w:val="567"/>
        </w:trPr>
        <w:tc>
          <w:tcPr>
            <w:tcW w:w="2250" w:type="dxa"/>
          </w:tcPr>
          <w:p w:rsidR="00784838" w:rsidRDefault="00784838" w:rsidP="00D4323D">
            <w:pPr>
              <w:pStyle w:val="Sansinterligne"/>
              <w:jc w:val="right"/>
              <w:rPr>
                <w:b/>
              </w:rPr>
            </w:pPr>
          </w:p>
        </w:tc>
        <w:tc>
          <w:tcPr>
            <w:tcW w:w="2250"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r>
      <w:tr w:rsidR="00784838" w:rsidTr="00784838">
        <w:trPr>
          <w:trHeight w:hRule="exact" w:val="567"/>
        </w:trPr>
        <w:tc>
          <w:tcPr>
            <w:tcW w:w="2250" w:type="dxa"/>
          </w:tcPr>
          <w:p w:rsidR="00784838" w:rsidRDefault="00784838" w:rsidP="00D4323D">
            <w:pPr>
              <w:pStyle w:val="Sansinterligne"/>
              <w:jc w:val="right"/>
              <w:rPr>
                <w:b/>
              </w:rPr>
            </w:pPr>
          </w:p>
        </w:tc>
        <w:tc>
          <w:tcPr>
            <w:tcW w:w="2250"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r>
      <w:tr w:rsidR="00784838" w:rsidTr="00784838">
        <w:trPr>
          <w:trHeight w:hRule="exact" w:val="567"/>
        </w:trPr>
        <w:tc>
          <w:tcPr>
            <w:tcW w:w="2250" w:type="dxa"/>
          </w:tcPr>
          <w:p w:rsidR="00784838" w:rsidRDefault="00784838" w:rsidP="00D4323D">
            <w:pPr>
              <w:pStyle w:val="Sansinterligne"/>
              <w:jc w:val="right"/>
              <w:rPr>
                <w:b/>
              </w:rPr>
            </w:pPr>
          </w:p>
        </w:tc>
        <w:tc>
          <w:tcPr>
            <w:tcW w:w="2250"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r>
      <w:tr w:rsidR="00784838" w:rsidTr="00784838">
        <w:trPr>
          <w:trHeight w:hRule="exact" w:val="567"/>
        </w:trPr>
        <w:tc>
          <w:tcPr>
            <w:tcW w:w="2250" w:type="dxa"/>
          </w:tcPr>
          <w:p w:rsidR="00784838" w:rsidRDefault="00784838" w:rsidP="00D4323D">
            <w:pPr>
              <w:pStyle w:val="Sansinterligne"/>
              <w:jc w:val="right"/>
              <w:rPr>
                <w:b/>
              </w:rPr>
            </w:pPr>
          </w:p>
        </w:tc>
        <w:tc>
          <w:tcPr>
            <w:tcW w:w="2250"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r>
      <w:tr w:rsidR="00784838" w:rsidTr="00784838">
        <w:trPr>
          <w:trHeight w:hRule="exact" w:val="567"/>
        </w:trPr>
        <w:tc>
          <w:tcPr>
            <w:tcW w:w="2250" w:type="dxa"/>
          </w:tcPr>
          <w:p w:rsidR="00784838" w:rsidRDefault="00784838" w:rsidP="00D4323D">
            <w:pPr>
              <w:pStyle w:val="Sansinterligne"/>
              <w:jc w:val="right"/>
              <w:rPr>
                <w:b/>
              </w:rPr>
            </w:pPr>
          </w:p>
        </w:tc>
        <w:tc>
          <w:tcPr>
            <w:tcW w:w="2250"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r>
      <w:tr w:rsidR="00784838" w:rsidTr="00784838">
        <w:trPr>
          <w:trHeight w:hRule="exact" w:val="567"/>
        </w:trPr>
        <w:tc>
          <w:tcPr>
            <w:tcW w:w="2250" w:type="dxa"/>
          </w:tcPr>
          <w:p w:rsidR="00784838" w:rsidRDefault="00784838" w:rsidP="00D4323D">
            <w:pPr>
              <w:pStyle w:val="Sansinterligne"/>
              <w:jc w:val="right"/>
              <w:rPr>
                <w:b/>
              </w:rPr>
            </w:pPr>
          </w:p>
        </w:tc>
        <w:tc>
          <w:tcPr>
            <w:tcW w:w="2250"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r>
      <w:tr w:rsidR="00784838" w:rsidTr="00784838">
        <w:trPr>
          <w:trHeight w:hRule="exact" w:val="567"/>
        </w:trPr>
        <w:tc>
          <w:tcPr>
            <w:tcW w:w="2250" w:type="dxa"/>
          </w:tcPr>
          <w:p w:rsidR="00784838" w:rsidRDefault="00784838" w:rsidP="00D4323D">
            <w:pPr>
              <w:pStyle w:val="Sansinterligne"/>
              <w:jc w:val="right"/>
              <w:rPr>
                <w:b/>
              </w:rPr>
            </w:pPr>
          </w:p>
        </w:tc>
        <w:tc>
          <w:tcPr>
            <w:tcW w:w="2250"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r>
      <w:tr w:rsidR="00784838" w:rsidTr="00784838">
        <w:trPr>
          <w:trHeight w:hRule="exact" w:val="567"/>
        </w:trPr>
        <w:tc>
          <w:tcPr>
            <w:tcW w:w="2250" w:type="dxa"/>
          </w:tcPr>
          <w:p w:rsidR="00784838" w:rsidRDefault="00784838" w:rsidP="00D4323D">
            <w:pPr>
              <w:pStyle w:val="Sansinterligne"/>
              <w:jc w:val="right"/>
              <w:rPr>
                <w:b/>
              </w:rPr>
            </w:pPr>
          </w:p>
        </w:tc>
        <w:tc>
          <w:tcPr>
            <w:tcW w:w="2250"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r>
      <w:tr w:rsidR="00784838" w:rsidTr="00784838">
        <w:trPr>
          <w:trHeight w:hRule="exact" w:val="567"/>
        </w:trPr>
        <w:tc>
          <w:tcPr>
            <w:tcW w:w="2250" w:type="dxa"/>
          </w:tcPr>
          <w:p w:rsidR="00784838" w:rsidRDefault="00784838" w:rsidP="00D4323D">
            <w:pPr>
              <w:pStyle w:val="Sansinterligne"/>
              <w:jc w:val="right"/>
              <w:rPr>
                <w:b/>
              </w:rPr>
            </w:pPr>
          </w:p>
        </w:tc>
        <w:tc>
          <w:tcPr>
            <w:tcW w:w="2250"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r>
      <w:tr w:rsidR="00784838" w:rsidTr="00784838">
        <w:trPr>
          <w:trHeight w:hRule="exact" w:val="567"/>
        </w:trPr>
        <w:tc>
          <w:tcPr>
            <w:tcW w:w="2250" w:type="dxa"/>
          </w:tcPr>
          <w:p w:rsidR="00784838" w:rsidRDefault="00784838" w:rsidP="00D4323D">
            <w:pPr>
              <w:pStyle w:val="Sansinterligne"/>
              <w:jc w:val="right"/>
              <w:rPr>
                <w:b/>
              </w:rPr>
            </w:pPr>
          </w:p>
        </w:tc>
        <w:tc>
          <w:tcPr>
            <w:tcW w:w="2250"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r>
      <w:tr w:rsidR="00784838" w:rsidTr="00784838">
        <w:trPr>
          <w:trHeight w:hRule="exact" w:val="567"/>
        </w:trPr>
        <w:tc>
          <w:tcPr>
            <w:tcW w:w="2250" w:type="dxa"/>
          </w:tcPr>
          <w:p w:rsidR="00784838" w:rsidRDefault="00784838" w:rsidP="00D4323D">
            <w:pPr>
              <w:pStyle w:val="Sansinterligne"/>
              <w:jc w:val="right"/>
              <w:rPr>
                <w:b/>
              </w:rPr>
            </w:pPr>
          </w:p>
        </w:tc>
        <w:tc>
          <w:tcPr>
            <w:tcW w:w="2250"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r>
      <w:tr w:rsidR="00784838" w:rsidTr="00784838">
        <w:trPr>
          <w:trHeight w:hRule="exact" w:val="567"/>
        </w:trPr>
        <w:tc>
          <w:tcPr>
            <w:tcW w:w="2250" w:type="dxa"/>
          </w:tcPr>
          <w:p w:rsidR="00784838" w:rsidRDefault="00784838" w:rsidP="00D4323D">
            <w:pPr>
              <w:pStyle w:val="Sansinterligne"/>
              <w:jc w:val="right"/>
              <w:rPr>
                <w:b/>
              </w:rPr>
            </w:pPr>
          </w:p>
        </w:tc>
        <w:tc>
          <w:tcPr>
            <w:tcW w:w="2250"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r>
      <w:tr w:rsidR="00784838" w:rsidTr="00784838">
        <w:trPr>
          <w:trHeight w:hRule="exact" w:val="567"/>
        </w:trPr>
        <w:tc>
          <w:tcPr>
            <w:tcW w:w="2250" w:type="dxa"/>
          </w:tcPr>
          <w:p w:rsidR="00784838" w:rsidRDefault="00784838" w:rsidP="00D4323D">
            <w:pPr>
              <w:pStyle w:val="Sansinterligne"/>
              <w:jc w:val="right"/>
              <w:rPr>
                <w:b/>
              </w:rPr>
            </w:pPr>
          </w:p>
        </w:tc>
        <w:tc>
          <w:tcPr>
            <w:tcW w:w="2250"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r>
      <w:tr w:rsidR="00784838" w:rsidTr="00784838">
        <w:trPr>
          <w:trHeight w:hRule="exact" w:val="567"/>
        </w:trPr>
        <w:tc>
          <w:tcPr>
            <w:tcW w:w="2250" w:type="dxa"/>
          </w:tcPr>
          <w:p w:rsidR="00784838" w:rsidRDefault="00784838" w:rsidP="00D4323D">
            <w:pPr>
              <w:pStyle w:val="Sansinterligne"/>
              <w:jc w:val="right"/>
              <w:rPr>
                <w:b/>
              </w:rPr>
            </w:pPr>
          </w:p>
        </w:tc>
        <w:tc>
          <w:tcPr>
            <w:tcW w:w="2250"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r>
      <w:tr w:rsidR="00784838" w:rsidTr="00784838">
        <w:trPr>
          <w:trHeight w:hRule="exact" w:val="567"/>
        </w:trPr>
        <w:tc>
          <w:tcPr>
            <w:tcW w:w="2250" w:type="dxa"/>
          </w:tcPr>
          <w:p w:rsidR="00784838" w:rsidRDefault="00784838" w:rsidP="00D4323D">
            <w:pPr>
              <w:pStyle w:val="Sansinterligne"/>
              <w:jc w:val="right"/>
              <w:rPr>
                <w:b/>
              </w:rPr>
            </w:pPr>
          </w:p>
        </w:tc>
        <w:tc>
          <w:tcPr>
            <w:tcW w:w="2250"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r>
      <w:tr w:rsidR="00784838" w:rsidTr="00784838">
        <w:trPr>
          <w:trHeight w:hRule="exact" w:val="567"/>
        </w:trPr>
        <w:tc>
          <w:tcPr>
            <w:tcW w:w="2250" w:type="dxa"/>
          </w:tcPr>
          <w:p w:rsidR="00784838" w:rsidRDefault="00784838" w:rsidP="00D4323D">
            <w:pPr>
              <w:pStyle w:val="Sansinterligne"/>
              <w:jc w:val="right"/>
              <w:rPr>
                <w:b/>
              </w:rPr>
            </w:pPr>
          </w:p>
        </w:tc>
        <w:tc>
          <w:tcPr>
            <w:tcW w:w="2250"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r>
      <w:tr w:rsidR="00784838" w:rsidTr="00784838">
        <w:trPr>
          <w:trHeight w:hRule="exact" w:val="567"/>
        </w:trPr>
        <w:tc>
          <w:tcPr>
            <w:tcW w:w="2250" w:type="dxa"/>
          </w:tcPr>
          <w:p w:rsidR="00784838" w:rsidRDefault="00784838" w:rsidP="00D4323D">
            <w:pPr>
              <w:pStyle w:val="Sansinterligne"/>
              <w:jc w:val="right"/>
              <w:rPr>
                <w:b/>
              </w:rPr>
            </w:pPr>
          </w:p>
        </w:tc>
        <w:tc>
          <w:tcPr>
            <w:tcW w:w="2250"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r>
      <w:tr w:rsidR="00784838" w:rsidTr="00784838">
        <w:trPr>
          <w:trHeight w:hRule="exact" w:val="567"/>
        </w:trPr>
        <w:tc>
          <w:tcPr>
            <w:tcW w:w="2250" w:type="dxa"/>
          </w:tcPr>
          <w:p w:rsidR="00784838" w:rsidRDefault="00784838" w:rsidP="00D4323D">
            <w:pPr>
              <w:pStyle w:val="Sansinterligne"/>
              <w:jc w:val="right"/>
              <w:rPr>
                <w:b/>
              </w:rPr>
            </w:pPr>
          </w:p>
        </w:tc>
        <w:tc>
          <w:tcPr>
            <w:tcW w:w="2250"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r>
      <w:tr w:rsidR="00784838" w:rsidTr="00784838">
        <w:trPr>
          <w:trHeight w:hRule="exact" w:val="567"/>
        </w:trPr>
        <w:tc>
          <w:tcPr>
            <w:tcW w:w="2250" w:type="dxa"/>
          </w:tcPr>
          <w:p w:rsidR="00784838" w:rsidRDefault="00784838" w:rsidP="00D4323D">
            <w:pPr>
              <w:pStyle w:val="Sansinterligne"/>
              <w:jc w:val="right"/>
              <w:rPr>
                <w:b/>
              </w:rPr>
            </w:pPr>
          </w:p>
        </w:tc>
        <w:tc>
          <w:tcPr>
            <w:tcW w:w="2250"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r>
      <w:tr w:rsidR="00784838" w:rsidTr="00784838">
        <w:trPr>
          <w:trHeight w:hRule="exact" w:val="567"/>
        </w:trPr>
        <w:tc>
          <w:tcPr>
            <w:tcW w:w="2250" w:type="dxa"/>
          </w:tcPr>
          <w:p w:rsidR="00784838" w:rsidRDefault="00784838" w:rsidP="00D4323D">
            <w:pPr>
              <w:pStyle w:val="Sansinterligne"/>
              <w:jc w:val="right"/>
              <w:rPr>
                <w:b/>
              </w:rPr>
            </w:pPr>
          </w:p>
        </w:tc>
        <w:tc>
          <w:tcPr>
            <w:tcW w:w="2250"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r>
      <w:tr w:rsidR="00784838" w:rsidTr="00784838">
        <w:trPr>
          <w:trHeight w:hRule="exact" w:val="567"/>
        </w:trPr>
        <w:tc>
          <w:tcPr>
            <w:tcW w:w="2250" w:type="dxa"/>
          </w:tcPr>
          <w:p w:rsidR="00784838" w:rsidRDefault="00784838" w:rsidP="00D4323D">
            <w:pPr>
              <w:pStyle w:val="Sansinterligne"/>
              <w:jc w:val="right"/>
              <w:rPr>
                <w:b/>
              </w:rPr>
            </w:pPr>
          </w:p>
        </w:tc>
        <w:tc>
          <w:tcPr>
            <w:tcW w:w="2250"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r>
      <w:tr w:rsidR="00784838" w:rsidTr="00784838">
        <w:trPr>
          <w:trHeight w:hRule="exact" w:val="567"/>
        </w:trPr>
        <w:tc>
          <w:tcPr>
            <w:tcW w:w="2250" w:type="dxa"/>
          </w:tcPr>
          <w:p w:rsidR="00784838" w:rsidRDefault="00784838" w:rsidP="00D4323D">
            <w:pPr>
              <w:pStyle w:val="Sansinterligne"/>
              <w:jc w:val="right"/>
              <w:rPr>
                <w:b/>
              </w:rPr>
            </w:pPr>
          </w:p>
        </w:tc>
        <w:tc>
          <w:tcPr>
            <w:tcW w:w="2250"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r>
      <w:tr w:rsidR="00784838" w:rsidTr="00784838">
        <w:trPr>
          <w:trHeight w:hRule="exact" w:val="567"/>
        </w:trPr>
        <w:tc>
          <w:tcPr>
            <w:tcW w:w="2250" w:type="dxa"/>
          </w:tcPr>
          <w:p w:rsidR="00784838" w:rsidRDefault="00784838" w:rsidP="00D4323D">
            <w:pPr>
              <w:pStyle w:val="Sansinterligne"/>
              <w:jc w:val="right"/>
              <w:rPr>
                <w:b/>
              </w:rPr>
            </w:pPr>
          </w:p>
        </w:tc>
        <w:tc>
          <w:tcPr>
            <w:tcW w:w="2250"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r>
      <w:tr w:rsidR="00784838" w:rsidTr="00784838">
        <w:trPr>
          <w:trHeight w:hRule="exact" w:val="567"/>
        </w:trPr>
        <w:tc>
          <w:tcPr>
            <w:tcW w:w="2250" w:type="dxa"/>
          </w:tcPr>
          <w:p w:rsidR="00784838" w:rsidRDefault="00784838" w:rsidP="00D4323D">
            <w:pPr>
              <w:pStyle w:val="Sansinterligne"/>
              <w:jc w:val="right"/>
              <w:rPr>
                <w:b/>
              </w:rPr>
            </w:pPr>
          </w:p>
        </w:tc>
        <w:tc>
          <w:tcPr>
            <w:tcW w:w="2250"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r>
      <w:tr w:rsidR="00784838" w:rsidTr="00784838">
        <w:trPr>
          <w:trHeight w:hRule="exact" w:val="567"/>
        </w:trPr>
        <w:tc>
          <w:tcPr>
            <w:tcW w:w="2250" w:type="dxa"/>
          </w:tcPr>
          <w:p w:rsidR="00784838" w:rsidRDefault="00784838" w:rsidP="00D4323D">
            <w:pPr>
              <w:pStyle w:val="Sansinterligne"/>
              <w:jc w:val="right"/>
              <w:rPr>
                <w:b/>
              </w:rPr>
            </w:pPr>
          </w:p>
        </w:tc>
        <w:tc>
          <w:tcPr>
            <w:tcW w:w="2250"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r>
      <w:tr w:rsidR="00784838" w:rsidTr="00784838">
        <w:trPr>
          <w:trHeight w:hRule="exact" w:val="567"/>
        </w:trPr>
        <w:tc>
          <w:tcPr>
            <w:tcW w:w="2250" w:type="dxa"/>
          </w:tcPr>
          <w:p w:rsidR="00784838" w:rsidRDefault="00784838" w:rsidP="00D4323D">
            <w:pPr>
              <w:pStyle w:val="Sansinterligne"/>
              <w:jc w:val="right"/>
              <w:rPr>
                <w:b/>
              </w:rPr>
            </w:pPr>
          </w:p>
        </w:tc>
        <w:tc>
          <w:tcPr>
            <w:tcW w:w="2250"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r>
      <w:tr w:rsidR="00784838" w:rsidTr="00784838">
        <w:trPr>
          <w:trHeight w:hRule="exact" w:val="567"/>
        </w:trPr>
        <w:tc>
          <w:tcPr>
            <w:tcW w:w="2250" w:type="dxa"/>
          </w:tcPr>
          <w:p w:rsidR="00784838" w:rsidRDefault="00784838" w:rsidP="00D4323D">
            <w:pPr>
              <w:pStyle w:val="Sansinterligne"/>
              <w:jc w:val="right"/>
              <w:rPr>
                <w:b/>
              </w:rPr>
            </w:pPr>
          </w:p>
        </w:tc>
        <w:tc>
          <w:tcPr>
            <w:tcW w:w="2250"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c>
          <w:tcPr>
            <w:tcW w:w="2251" w:type="dxa"/>
          </w:tcPr>
          <w:p w:rsidR="00784838" w:rsidRDefault="00784838" w:rsidP="00D4323D">
            <w:pPr>
              <w:pStyle w:val="Sansinterligne"/>
              <w:jc w:val="right"/>
              <w:rPr>
                <w:b/>
              </w:rPr>
            </w:pPr>
          </w:p>
        </w:tc>
      </w:tr>
    </w:tbl>
    <w:p w:rsidR="00784838" w:rsidRPr="00D4323D" w:rsidRDefault="00784838" w:rsidP="00D4323D">
      <w:pPr>
        <w:pStyle w:val="Sansinterligne"/>
        <w:jc w:val="right"/>
        <w:rPr>
          <w:b/>
        </w:rPr>
      </w:pPr>
    </w:p>
    <w:sectPr w:rsidR="00784838" w:rsidRPr="00D4323D" w:rsidSect="0039034D">
      <w:pgSz w:w="11906" w:h="16838"/>
      <w:pgMar w:top="397" w:right="397" w:bottom="397" w:left="3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1628B"/>
    <w:rsid w:val="0008504F"/>
    <w:rsid w:val="00122864"/>
    <w:rsid w:val="00351F85"/>
    <w:rsid w:val="0039034D"/>
    <w:rsid w:val="0041336A"/>
    <w:rsid w:val="00425383"/>
    <w:rsid w:val="00784838"/>
    <w:rsid w:val="008F47A0"/>
    <w:rsid w:val="0098252F"/>
    <w:rsid w:val="009F5DA6"/>
    <w:rsid w:val="00A23836"/>
    <w:rsid w:val="00C1628B"/>
    <w:rsid w:val="00D4323D"/>
    <w:rsid w:val="00E033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162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1628B"/>
    <w:rPr>
      <w:b/>
      <w:bCs/>
    </w:rPr>
  </w:style>
  <w:style w:type="paragraph" w:styleId="Sansinterligne">
    <w:name w:val="No Spacing"/>
    <w:uiPriority w:val="1"/>
    <w:qFormat/>
    <w:rsid w:val="00C1628B"/>
    <w:pPr>
      <w:spacing w:after="0" w:line="240" w:lineRule="auto"/>
    </w:pPr>
  </w:style>
  <w:style w:type="table" w:styleId="Grilledutableau">
    <w:name w:val="Table Grid"/>
    <w:basedOn w:val="TableauNormal"/>
    <w:uiPriority w:val="39"/>
    <w:rsid w:val="00784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1019856">
      <w:bodyDiv w:val="1"/>
      <w:marLeft w:val="0"/>
      <w:marRight w:val="0"/>
      <w:marTop w:val="0"/>
      <w:marBottom w:val="0"/>
      <w:divBdr>
        <w:top w:val="none" w:sz="0" w:space="0" w:color="auto"/>
        <w:left w:val="none" w:sz="0" w:space="0" w:color="auto"/>
        <w:bottom w:val="none" w:sz="0" w:space="0" w:color="auto"/>
        <w:right w:val="none" w:sz="0" w:space="0" w:color="auto"/>
      </w:divBdr>
      <w:divsChild>
        <w:div w:id="1220088429">
          <w:marLeft w:val="0"/>
          <w:marRight w:val="0"/>
          <w:marTop w:val="0"/>
          <w:marBottom w:val="0"/>
          <w:divBdr>
            <w:top w:val="none" w:sz="0" w:space="0" w:color="auto"/>
            <w:left w:val="none" w:sz="0" w:space="0" w:color="auto"/>
            <w:bottom w:val="none" w:sz="0" w:space="0" w:color="auto"/>
            <w:right w:val="none" w:sz="0" w:space="0" w:color="auto"/>
          </w:divBdr>
          <w:divsChild>
            <w:div w:id="259337439">
              <w:marLeft w:val="0"/>
              <w:marRight w:val="0"/>
              <w:marTop w:val="0"/>
              <w:marBottom w:val="0"/>
              <w:divBdr>
                <w:top w:val="none" w:sz="0" w:space="0" w:color="auto"/>
                <w:left w:val="none" w:sz="0" w:space="0" w:color="auto"/>
                <w:bottom w:val="none" w:sz="0" w:space="0" w:color="auto"/>
                <w:right w:val="none" w:sz="0" w:space="0" w:color="auto"/>
              </w:divBdr>
              <w:divsChild>
                <w:div w:id="1285035630">
                  <w:marLeft w:val="0"/>
                  <w:marRight w:val="0"/>
                  <w:marTop w:val="0"/>
                  <w:marBottom w:val="0"/>
                  <w:divBdr>
                    <w:top w:val="none" w:sz="0" w:space="0" w:color="auto"/>
                    <w:left w:val="none" w:sz="0" w:space="0" w:color="auto"/>
                    <w:bottom w:val="none" w:sz="0" w:space="0" w:color="auto"/>
                    <w:right w:val="none" w:sz="0" w:space="0" w:color="auto"/>
                  </w:divBdr>
                </w:div>
              </w:divsChild>
            </w:div>
            <w:div w:id="19241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5452">
      <w:bodyDiv w:val="1"/>
      <w:marLeft w:val="0"/>
      <w:marRight w:val="0"/>
      <w:marTop w:val="0"/>
      <w:marBottom w:val="0"/>
      <w:divBdr>
        <w:top w:val="none" w:sz="0" w:space="0" w:color="auto"/>
        <w:left w:val="none" w:sz="0" w:space="0" w:color="auto"/>
        <w:bottom w:val="none" w:sz="0" w:space="0" w:color="auto"/>
        <w:right w:val="none" w:sz="0" w:space="0" w:color="auto"/>
      </w:divBdr>
      <w:divsChild>
        <w:div w:id="1591622297">
          <w:marLeft w:val="0"/>
          <w:marRight w:val="0"/>
          <w:marTop w:val="0"/>
          <w:marBottom w:val="0"/>
          <w:divBdr>
            <w:top w:val="none" w:sz="0" w:space="0" w:color="auto"/>
            <w:left w:val="none" w:sz="0" w:space="0" w:color="auto"/>
            <w:bottom w:val="none" w:sz="0" w:space="0" w:color="auto"/>
            <w:right w:val="none" w:sz="0" w:space="0" w:color="auto"/>
          </w:divBdr>
        </w:div>
        <w:div w:id="116145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594</Words>
  <Characters>3272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SNUDI FO 94</dc:creator>
  <cp:lastModifiedBy>SAMIA</cp:lastModifiedBy>
  <cp:revision>2</cp:revision>
  <cp:lastPrinted>2021-10-02T09:58:00Z</cp:lastPrinted>
  <dcterms:created xsi:type="dcterms:W3CDTF">2021-10-02T10:06:00Z</dcterms:created>
  <dcterms:modified xsi:type="dcterms:W3CDTF">2021-10-02T10:06:00Z</dcterms:modified>
</cp:coreProperties>
</file>